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8B957" w14:textId="77777777" w:rsidR="006F2824" w:rsidRDefault="006F2824">
      <w:pPr>
        <w:pStyle w:val="Standard"/>
        <w:rPr>
          <w:b/>
          <w:bCs/>
          <w:sz w:val="32"/>
          <w:szCs w:val="32"/>
        </w:rPr>
      </w:pPr>
    </w:p>
    <w:p w14:paraId="086B15E7" w14:textId="77777777" w:rsidR="006F2824" w:rsidRDefault="006F2824">
      <w:pPr>
        <w:pStyle w:val="Standard"/>
      </w:pPr>
    </w:p>
    <w:p w14:paraId="0F33E37C" w14:textId="77777777" w:rsidR="006F2824" w:rsidRDefault="006F2824">
      <w:pPr>
        <w:pStyle w:val="Standard"/>
      </w:pPr>
    </w:p>
    <w:p w14:paraId="54AAD819" w14:textId="77777777" w:rsidR="006F2824" w:rsidRDefault="0058706E">
      <w:pPr>
        <w:pStyle w:val="Standard"/>
        <w:jc w:val="center"/>
        <w:rPr>
          <w:sz w:val="36"/>
          <w:szCs w:val="36"/>
        </w:rPr>
      </w:pPr>
      <w:r>
        <w:rPr>
          <w:sz w:val="36"/>
          <w:szCs w:val="36"/>
        </w:rPr>
        <w:t>MENDOCINO LITTLE RIVER CEMETERY DISTRICT</w:t>
      </w:r>
    </w:p>
    <w:p w14:paraId="39311EEF" w14:textId="77777777" w:rsidR="006F2824" w:rsidRDefault="0058706E">
      <w:pPr>
        <w:pStyle w:val="Standard"/>
        <w:jc w:val="center"/>
        <w:rPr>
          <w:sz w:val="36"/>
          <w:szCs w:val="36"/>
        </w:rPr>
      </w:pPr>
      <w:r>
        <w:rPr>
          <w:sz w:val="36"/>
          <w:szCs w:val="36"/>
        </w:rPr>
        <w:t>POB 1185</w:t>
      </w:r>
    </w:p>
    <w:p w14:paraId="2C7C8739" w14:textId="77777777" w:rsidR="006F2824" w:rsidRDefault="0058706E">
      <w:pPr>
        <w:pStyle w:val="Standard"/>
        <w:jc w:val="center"/>
        <w:rPr>
          <w:sz w:val="36"/>
          <w:szCs w:val="36"/>
        </w:rPr>
      </w:pPr>
      <w:r>
        <w:rPr>
          <w:sz w:val="36"/>
          <w:szCs w:val="36"/>
        </w:rPr>
        <w:t>MENDOCINO CA  95460</w:t>
      </w:r>
    </w:p>
    <w:p w14:paraId="405C6BBA" w14:textId="77777777" w:rsidR="006F2824" w:rsidRDefault="0058706E">
      <w:pPr>
        <w:pStyle w:val="Standard"/>
        <w:jc w:val="center"/>
        <w:rPr>
          <w:sz w:val="36"/>
          <w:szCs w:val="36"/>
        </w:rPr>
      </w:pPr>
      <w:r>
        <w:rPr>
          <w:sz w:val="36"/>
          <w:szCs w:val="36"/>
        </w:rPr>
        <w:t>707-937-2010</w:t>
      </w:r>
    </w:p>
    <w:p w14:paraId="349D8621" w14:textId="77777777" w:rsidR="006F2824" w:rsidRDefault="006F2824">
      <w:pPr>
        <w:pStyle w:val="Standard"/>
        <w:jc w:val="center"/>
        <w:rPr>
          <w:sz w:val="36"/>
          <w:szCs w:val="36"/>
        </w:rPr>
      </w:pPr>
    </w:p>
    <w:p w14:paraId="1A2F6560" w14:textId="77777777" w:rsidR="006F2824" w:rsidRDefault="006F2824">
      <w:pPr>
        <w:pStyle w:val="Standard"/>
        <w:jc w:val="center"/>
        <w:rPr>
          <w:sz w:val="36"/>
          <w:szCs w:val="36"/>
        </w:rPr>
      </w:pPr>
    </w:p>
    <w:p w14:paraId="2750CEFF" w14:textId="77777777" w:rsidR="006F2824" w:rsidRDefault="0058706E">
      <w:pPr>
        <w:pStyle w:val="Standard"/>
        <w:jc w:val="center"/>
        <w:rPr>
          <w:sz w:val="36"/>
          <w:szCs w:val="36"/>
        </w:rPr>
      </w:pPr>
      <w:r>
        <w:rPr>
          <w:sz w:val="36"/>
          <w:szCs w:val="36"/>
        </w:rPr>
        <w:t>NOTICE OF MEETING</w:t>
      </w:r>
    </w:p>
    <w:p w14:paraId="6221CC2D" w14:textId="6C9C5B7B" w:rsidR="006F2824" w:rsidRDefault="002031E8">
      <w:pPr>
        <w:pStyle w:val="Standard"/>
        <w:jc w:val="center"/>
        <w:rPr>
          <w:sz w:val="36"/>
          <w:szCs w:val="36"/>
        </w:rPr>
      </w:pPr>
      <w:r>
        <w:rPr>
          <w:sz w:val="36"/>
          <w:szCs w:val="36"/>
        </w:rPr>
        <w:t>FRIDAY</w:t>
      </w:r>
    </w:p>
    <w:p w14:paraId="45A2B563" w14:textId="65351B8B" w:rsidR="006F2824" w:rsidRDefault="002031E8">
      <w:pPr>
        <w:pStyle w:val="Standard"/>
        <w:jc w:val="center"/>
        <w:rPr>
          <w:sz w:val="36"/>
          <w:szCs w:val="36"/>
        </w:rPr>
      </w:pPr>
      <w:r>
        <w:rPr>
          <w:sz w:val="36"/>
          <w:szCs w:val="36"/>
        </w:rPr>
        <w:t>MAY</w:t>
      </w:r>
      <w:r w:rsidR="0058706E">
        <w:rPr>
          <w:sz w:val="36"/>
          <w:szCs w:val="36"/>
        </w:rPr>
        <w:t xml:space="preserve"> </w:t>
      </w:r>
      <w:r>
        <w:rPr>
          <w:sz w:val="36"/>
          <w:szCs w:val="36"/>
        </w:rPr>
        <w:t>14</w:t>
      </w:r>
      <w:r w:rsidR="0058706E">
        <w:rPr>
          <w:sz w:val="36"/>
          <w:szCs w:val="36"/>
        </w:rPr>
        <w:t>,</w:t>
      </w:r>
      <w:r w:rsidR="00FC0AA5">
        <w:rPr>
          <w:sz w:val="36"/>
          <w:szCs w:val="36"/>
        </w:rPr>
        <w:t xml:space="preserve"> </w:t>
      </w:r>
      <w:r w:rsidR="0058706E">
        <w:rPr>
          <w:sz w:val="36"/>
          <w:szCs w:val="36"/>
        </w:rPr>
        <w:t>20</w:t>
      </w:r>
      <w:r>
        <w:rPr>
          <w:sz w:val="36"/>
          <w:szCs w:val="36"/>
        </w:rPr>
        <w:t>21</w:t>
      </w:r>
    </w:p>
    <w:p w14:paraId="0E15650B" w14:textId="40C23402" w:rsidR="006F2824" w:rsidRDefault="0058706E">
      <w:pPr>
        <w:pStyle w:val="Standard"/>
        <w:jc w:val="center"/>
        <w:rPr>
          <w:sz w:val="36"/>
          <w:szCs w:val="36"/>
        </w:rPr>
      </w:pPr>
      <w:r>
        <w:rPr>
          <w:sz w:val="36"/>
          <w:szCs w:val="36"/>
        </w:rPr>
        <w:t>T</w:t>
      </w:r>
      <w:r w:rsidR="002031E8">
        <w:rPr>
          <w:sz w:val="36"/>
          <w:szCs w:val="36"/>
        </w:rPr>
        <w:t>WO</w:t>
      </w:r>
      <w:r>
        <w:rPr>
          <w:sz w:val="36"/>
          <w:szCs w:val="36"/>
        </w:rPr>
        <w:t xml:space="preserve"> </w:t>
      </w:r>
      <w:r>
        <w:rPr>
          <w:sz w:val="36"/>
          <w:szCs w:val="36"/>
        </w:rPr>
        <w:t>PM</w:t>
      </w:r>
    </w:p>
    <w:p w14:paraId="65D214CF" w14:textId="59B19C03" w:rsidR="006F2824" w:rsidRDefault="002031E8">
      <w:pPr>
        <w:pStyle w:val="Standard"/>
        <w:jc w:val="center"/>
        <w:rPr>
          <w:sz w:val="36"/>
          <w:szCs w:val="36"/>
        </w:rPr>
      </w:pPr>
      <w:r>
        <w:rPr>
          <w:sz w:val="36"/>
          <w:szCs w:val="36"/>
        </w:rPr>
        <w:t>LINDA AND CARL MECHLINGS HOUSE</w:t>
      </w:r>
    </w:p>
    <w:p w14:paraId="477543C8" w14:textId="77777777" w:rsidR="006F2824" w:rsidRDefault="006F2824">
      <w:pPr>
        <w:pStyle w:val="Standard"/>
        <w:jc w:val="center"/>
        <w:rPr>
          <w:sz w:val="36"/>
          <w:szCs w:val="36"/>
        </w:rPr>
      </w:pPr>
    </w:p>
    <w:p w14:paraId="78B62FC9" w14:textId="77777777" w:rsidR="006F2824" w:rsidRDefault="006F2824">
      <w:pPr>
        <w:pStyle w:val="Standard"/>
        <w:jc w:val="center"/>
        <w:rPr>
          <w:sz w:val="36"/>
          <w:szCs w:val="36"/>
        </w:rPr>
      </w:pPr>
    </w:p>
    <w:p w14:paraId="005433F3" w14:textId="77777777" w:rsidR="006F2824" w:rsidRDefault="0058706E">
      <w:pPr>
        <w:pStyle w:val="Standard"/>
        <w:rPr>
          <w:sz w:val="28"/>
          <w:szCs w:val="28"/>
        </w:rPr>
      </w:pPr>
      <w:r>
        <w:rPr>
          <w:sz w:val="28"/>
          <w:szCs w:val="28"/>
        </w:rPr>
        <w:t xml:space="preserve">This agenda has been prepared and posted at least 72 hours prior to </w:t>
      </w:r>
      <w:r>
        <w:rPr>
          <w:sz w:val="28"/>
          <w:szCs w:val="28"/>
        </w:rPr>
        <w:t>the regular meeting of the Board of Trustees in accordance with the Brown Act.  The public may be heard on an item before or during the consideration of any agenda item to be considered by the Board, subject to reasonable time limitations for each speaker:</w:t>
      </w:r>
      <w:r>
        <w:rPr>
          <w:sz w:val="28"/>
          <w:szCs w:val="28"/>
        </w:rPr>
        <w:t xml:space="preserve">  three (3) minutes per speaker and ten (10) minutes per item..  Members of the public may address matters under the jurisdiction of the Board of Trustees, and not on the posted agenda.  The Board cannot take action on any unscheduled item unless it is dec</w:t>
      </w:r>
      <w:r>
        <w:rPr>
          <w:sz w:val="28"/>
          <w:szCs w:val="28"/>
        </w:rPr>
        <w:t>lared by a vote of at least two-thirds (2/3) of the Board that there is need to take immediate action, and the need for the action came to the attention of the District after the agenda was posted.  Agenda items are numbered for identification purposes onl</w:t>
      </w:r>
      <w:r>
        <w:rPr>
          <w:sz w:val="28"/>
          <w:szCs w:val="28"/>
        </w:rPr>
        <w:t>y and will not necessarily be considered in the indicated order.  Details concerning agenda items are available for public reference during normal working hours at the District Office.</w:t>
      </w:r>
    </w:p>
    <w:p w14:paraId="3959A38E" w14:textId="77777777" w:rsidR="006F2824" w:rsidRDefault="006F2824">
      <w:pPr>
        <w:pStyle w:val="Standard"/>
        <w:rPr>
          <w:sz w:val="28"/>
          <w:szCs w:val="28"/>
        </w:rPr>
      </w:pPr>
    </w:p>
    <w:p w14:paraId="3EE453DB" w14:textId="77777777" w:rsidR="006F2824" w:rsidRDefault="006F2824">
      <w:pPr>
        <w:pStyle w:val="Standard"/>
        <w:rPr>
          <w:sz w:val="28"/>
          <w:szCs w:val="28"/>
        </w:rPr>
      </w:pPr>
    </w:p>
    <w:p w14:paraId="5871D58B" w14:textId="77777777" w:rsidR="006F2824" w:rsidRDefault="0058706E">
      <w:pPr>
        <w:pStyle w:val="Standard"/>
        <w:numPr>
          <w:ilvl w:val="2"/>
          <w:numId w:val="1"/>
        </w:numPr>
        <w:rPr>
          <w:sz w:val="28"/>
          <w:szCs w:val="28"/>
        </w:rPr>
      </w:pPr>
      <w:r>
        <w:rPr>
          <w:sz w:val="28"/>
          <w:szCs w:val="28"/>
        </w:rPr>
        <w:t>Call to Order</w:t>
      </w:r>
    </w:p>
    <w:p w14:paraId="221A1F4C" w14:textId="77777777" w:rsidR="006F2824" w:rsidRDefault="0058706E">
      <w:pPr>
        <w:pStyle w:val="Standard"/>
        <w:numPr>
          <w:ilvl w:val="2"/>
          <w:numId w:val="1"/>
        </w:numPr>
        <w:rPr>
          <w:sz w:val="28"/>
          <w:szCs w:val="28"/>
        </w:rPr>
      </w:pPr>
      <w:r>
        <w:rPr>
          <w:sz w:val="28"/>
          <w:szCs w:val="28"/>
        </w:rPr>
        <w:t>Roll call of the Board</w:t>
      </w:r>
    </w:p>
    <w:p w14:paraId="5F2F6C5E" w14:textId="77777777" w:rsidR="006F2824" w:rsidRDefault="0058706E">
      <w:pPr>
        <w:pStyle w:val="Standard"/>
        <w:numPr>
          <w:ilvl w:val="2"/>
          <w:numId w:val="1"/>
        </w:numPr>
        <w:rPr>
          <w:sz w:val="28"/>
          <w:szCs w:val="28"/>
        </w:rPr>
      </w:pPr>
      <w:r>
        <w:rPr>
          <w:sz w:val="28"/>
          <w:szCs w:val="28"/>
        </w:rPr>
        <w:t>Consent calendar</w:t>
      </w:r>
    </w:p>
    <w:p w14:paraId="395D301C" w14:textId="77777777" w:rsidR="006F2824" w:rsidRDefault="006F2824">
      <w:pPr>
        <w:pStyle w:val="Standard"/>
        <w:rPr>
          <w:sz w:val="28"/>
          <w:szCs w:val="28"/>
        </w:rPr>
      </w:pPr>
    </w:p>
    <w:p w14:paraId="470B7378" w14:textId="7EC2619E" w:rsidR="006F2824" w:rsidRDefault="0058706E">
      <w:pPr>
        <w:pStyle w:val="Standard"/>
        <w:rPr>
          <w:sz w:val="28"/>
          <w:szCs w:val="28"/>
        </w:rPr>
      </w:pPr>
      <w:r>
        <w:rPr>
          <w:sz w:val="28"/>
          <w:szCs w:val="28"/>
        </w:rPr>
        <w:t>A.  Approval o</w:t>
      </w:r>
      <w:r>
        <w:rPr>
          <w:sz w:val="28"/>
          <w:szCs w:val="28"/>
        </w:rPr>
        <w:t xml:space="preserve">f minutes of Board meeting of </w:t>
      </w:r>
      <w:r w:rsidR="002031E8">
        <w:rPr>
          <w:sz w:val="28"/>
          <w:szCs w:val="28"/>
        </w:rPr>
        <w:t>February</w:t>
      </w:r>
      <w:r>
        <w:rPr>
          <w:sz w:val="28"/>
          <w:szCs w:val="28"/>
        </w:rPr>
        <w:t xml:space="preserve"> 2</w:t>
      </w:r>
      <w:r w:rsidR="002031E8">
        <w:rPr>
          <w:sz w:val="28"/>
          <w:szCs w:val="28"/>
        </w:rPr>
        <w:t>6</w:t>
      </w:r>
      <w:r>
        <w:rPr>
          <w:sz w:val="28"/>
          <w:szCs w:val="28"/>
        </w:rPr>
        <w:t>,20</w:t>
      </w:r>
      <w:r w:rsidR="002031E8">
        <w:rPr>
          <w:sz w:val="28"/>
          <w:szCs w:val="28"/>
        </w:rPr>
        <w:t>2</w:t>
      </w:r>
      <w:r>
        <w:rPr>
          <w:sz w:val="28"/>
          <w:szCs w:val="28"/>
        </w:rPr>
        <w:t>1</w:t>
      </w:r>
    </w:p>
    <w:p w14:paraId="1D599F82" w14:textId="77777777" w:rsidR="006F2824" w:rsidRDefault="0058706E">
      <w:pPr>
        <w:pStyle w:val="Standard"/>
        <w:rPr>
          <w:sz w:val="28"/>
          <w:szCs w:val="28"/>
        </w:rPr>
      </w:pPr>
      <w:r>
        <w:rPr>
          <w:sz w:val="28"/>
          <w:szCs w:val="28"/>
        </w:rPr>
        <w:lastRenderedPageBreak/>
        <w:t xml:space="preserve">B.  Approval of Vouchers-ACTION  </w:t>
      </w:r>
    </w:p>
    <w:p w14:paraId="1248FAB2" w14:textId="77777777" w:rsidR="006F2824" w:rsidRDefault="0058706E">
      <w:pPr>
        <w:pStyle w:val="Standard"/>
        <w:rPr>
          <w:sz w:val="28"/>
          <w:szCs w:val="28"/>
        </w:rPr>
      </w:pPr>
      <w:r>
        <w:rPr>
          <w:sz w:val="28"/>
          <w:szCs w:val="28"/>
        </w:rPr>
        <w:t>C.  Bank Balances</w:t>
      </w:r>
    </w:p>
    <w:p w14:paraId="14C6488C" w14:textId="77777777" w:rsidR="006F2824" w:rsidRDefault="0058706E">
      <w:pPr>
        <w:pStyle w:val="Standard"/>
        <w:rPr>
          <w:sz w:val="28"/>
          <w:szCs w:val="28"/>
        </w:rPr>
      </w:pPr>
      <w:r>
        <w:rPr>
          <w:sz w:val="28"/>
          <w:szCs w:val="28"/>
        </w:rPr>
        <w:t>D.  Manager's report</w:t>
      </w:r>
    </w:p>
    <w:p w14:paraId="15D9DA16" w14:textId="77777777" w:rsidR="006F2824" w:rsidRDefault="006F2824">
      <w:pPr>
        <w:pStyle w:val="Standard"/>
        <w:rPr>
          <w:sz w:val="28"/>
          <w:szCs w:val="28"/>
        </w:rPr>
      </w:pPr>
    </w:p>
    <w:p w14:paraId="61902C72" w14:textId="77777777" w:rsidR="006F2824" w:rsidRDefault="006F2824">
      <w:pPr>
        <w:pStyle w:val="Standard"/>
        <w:rPr>
          <w:sz w:val="28"/>
          <w:szCs w:val="28"/>
        </w:rPr>
      </w:pPr>
    </w:p>
    <w:p w14:paraId="730602ED" w14:textId="77777777" w:rsidR="006F2824" w:rsidRDefault="006F2824">
      <w:pPr>
        <w:pStyle w:val="Standard"/>
        <w:rPr>
          <w:sz w:val="28"/>
          <w:szCs w:val="28"/>
        </w:rPr>
      </w:pPr>
    </w:p>
    <w:p w14:paraId="48AB456B" w14:textId="77777777" w:rsidR="006F2824" w:rsidRDefault="0058706E">
      <w:pPr>
        <w:pStyle w:val="Standard"/>
        <w:rPr>
          <w:sz w:val="28"/>
          <w:szCs w:val="28"/>
        </w:rPr>
      </w:pPr>
      <w:r>
        <w:rPr>
          <w:sz w:val="28"/>
          <w:szCs w:val="28"/>
        </w:rPr>
        <w:t>This portion of the meeting is reserved for persons desiring to address the Board of Trustees on any matter over which the District h</w:t>
      </w:r>
      <w:r>
        <w:rPr>
          <w:sz w:val="28"/>
          <w:szCs w:val="28"/>
        </w:rPr>
        <w:t>as jurisdiction.  You must state your name and address for the records.  The Board of Trustees can take no action on your presentation but can seek clarification to points made in your presentation or comments.  Additionally, members can ask staff for fact</w:t>
      </w:r>
      <w:r>
        <w:rPr>
          <w:sz w:val="28"/>
          <w:szCs w:val="28"/>
        </w:rPr>
        <w:t>ual information or refer the item to staff for factual information or refer this item to staff for factual information or refer the item to staff and/or calendar the item on a future agenda.</w:t>
      </w:r>
    </w:p>
    <w:p w14:paraId="6D92F582" w14:textId="77777777" w:rsidR="006F2824" w:rsidRDefault="006F2824">
      <w:pPr>
        <w:pStyle w:val="Standard"/>
        <w:rPr>
          <w:sz w:val="28"/>
          <w:szCs w:val="28"/>
        </w:rPr>
      </w:pPr>
    </w:p>
    <w:p w14:paraId="39E15BB0" w14:textId="77777777" w:rsidR="006F2824" w:rsidRDefault="006F2824">
      <w:pPr>
        <w:pStyle w:val="Standard"/>
        <w:rPr>
          <w:sz w:val="28"/>
          <w:szCs w:val="28"/>
        </w:rPr>
      </w:pPr>
    </w:p>
    <w:p w14:paraId="1587324D" w14:textId="10CA2058" w:rsidR="006F2824" w:rsidRDefault="0058706E">
      <w:pPr>
        <w:pStyle w:val="Standard"/>
        <w:rPr>
          <w:sz w:val="28"/>
          <w:szCs w:val="28"/>
        </w:rPr>
      </w:pPr>
      <w:r>
        <w:rPr>
          <w:sz w:val="28"/>
          <w:szCs w:val="28"/>
        </w:rPr>
        <w:t xml:space="preserve">Posted this </w:t>
      </w:r>
      <w:r w:rsidR="002031E8">
        <w:rPr>
          <w:sz w:val="28"/>
          <w:szCs w:val="28"/>
        </w:rPr>
        <w:t>2</w:t>
      </w:r>
      <w:r w:rsidR="002031E8">
        <w:rPr>
          <w:sz w:val="28"/>
          <w:szCs w:val="28"/>
          <w:vertAlign w:val="superscript"/>
        </w:rPr>
        <w:t>nd</w:t>
      </w:r>
      <w:r>
        <w:rPr>
          <w:sz w:val="28"/>
          <w:szCs w:val="28"/>
        </w:rPr>
        <w:t xml:space="preserve"> day of </w:t>
      </w:r>
      <w:r w:rsidR="002031E8">
        <w:rPr>
          <w:sz w:val="28"/>
          <w:szCs w:val="28"/>
        </w:rPr>
        <w:t>May</w:t>
      </w:r>
      <w:r>
        <w:rPr>
          <w:sz w:val="28"/>
          <w:szCs w:val="28"/>
        </w:rPr>
        <w:t xml:space="preserve"> 202</w:t>
      </w:r>
      <w:r w:rsidR="002031E8">
        <w:rPr>
          <w:sz w:val="28"/>
          <w:szCs w:val="28"/>
        </w:rPr>
        <w:t>1</w:t>
      </w:r>
    </w:p>
    <w:p w14:paraId="7EA172C2" w14:textId="77777777" w:rsidR="006F2824" w:rsidRDefault="0058706E">
      <w:pPr>
        <w:pStyle w:val="Standard"/>
        <w:rPr>
          <w:sz w:val="28"/>
          <w:szCs w:val="28"/>
        </w:rPr>
      </w:pPr>
      <w:r>
        <w:rPr>
          <w:sz w:val="28"/>
          <w:szCs w:val="28"/>
        </w:rPr>
        <w:t>LAURIE HILL, DISTRICT MAN</w:t>
      </w:r>
      <w:r>
        <w:rPr>
          <w:sz w:val="28"/>
          <w:szCs w:val="28"/>
        </w:rPr>
        <w:t>AGER</w:t>
      </w:r>
    </w:p>
    <w:p w14:paraId="12BC84ED" w14:textId="77777777" w:rsidR="006F2824" w:rsidRDefault="006F2824">
      <w:pPr>
        <w:pStyle w:val="Standard"/>
        <w:rPr>
          <w:sz w:val="28"/>
          <w:szCs w:val="28"/>
        </w:rPr>
      </w:pPr>
    </w:p>
    <w:p w14:paraId="654422BB" w14:textId="77777777" w:rsidR="006F2824" w:rsidRDefault="006F2824">
      <w:pPr>
        <w:pStyle w:val="Standard"/>
        <w:rPr>
          <w:sz w:val="28"/>
          <w:szCs w:val="28"/>
        </w:rPr>
      </w:pPr>
    </w:p>
    <w:p w14:paraId="01F54757" w14:textId="77777777" w:rsidR="006F2824" w:rsidRDefault="0058706E">
      <w:pPr>
        <w:pStyle w:val="Standard"/>
        <w:rPr>
          <w:sz w:val="28"/>
          <w:szCs w:val="28"/>
        </w:rPr>
      </w:pPr>
      <w:r>
        <w:rPr>
          <w:sz w:val="28"/>
          <w:szCs w:val="28"/>
        </w:rPr>
        <w:t xml:space="preserve">All disabled persons requesting disability related modifications or accommodations, including aid or services may make such a request in order to participate in a public meeting to:  Mendocino Little River Cemetery District, POB 1185, Mendocino CA  </w:t>
      </w:r>
      <w:r>
        <w:rPr>
          <w:sz w:val="28"/>
          <w:szCs w:val="28"/>
        </w:rPr>
        <w:t>95460</w:t>
      </w:r>
    </w:p>
    <w:sectPr w:rsidR="006F28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ED72" w14:textId="77777777" w:rsidR="0058706E" w:rsidRDefault="0058706E">
      <w:r>
        <w:separator/>
      </w:r>
    </w:p>
  </w:endnote>
  <w:endnote w:type="continuationSeparator" w:id="0">
    <w:p w14:paraId="5D0132D5" w14:textId="77777777" w:rsidR="0058706E" w:rsidRDefault="0058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6750" w14:textId="77777777" w:rsidR="0058706E" w:rsidRDefault="0058706E">
      <w:r>
        <w:rPr>
          <w:color w:val="000000"/>
        </w:rPr>
        <w:separator/>
      </w:r>
    </w:p>
  </w:footnote>
  <w:footnote w:type="continuationSeparator" w:id="0">
    <w:p w14:paraId="7FBE3F48" w14:textId="77777777" w:rsidR="0058706E" w:rsidRDefault="00587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363CA"/>
    <w:multiLevelType w:val="multilevel"/>
    <w:tmpl w:val="31E6C2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F2824"/>
    <w:rsid w:val="002031E8"/>
    <w:rsid w:val="0058706E"/>
    <w:rsid w:val="00676751"/>
    <w:rsid w:val="006F2824"/>
    <w:rsid w:val="00EE16FA"/>
    <w:rsid w:val="00FC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D154"/>
  <w15:docId w15:val="{5D71F336-DC13-4043-9988-04B2C26C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AppData/Roaming/OpenOffice/4/user/template/Laurie%20Letterhead1.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Laurie%20Letterhead1.ott</Template>
  <TotalTime>9</TotalTime>
  <Pages>2</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Laurie Letterhead</dc:title>
  <dc:creator>Laurie Hill</dc:creator>
  <cp:lastModifiedBy>Laurie Hill</cp:lastModifiedBy>
  <cp:revision>4</cp:revision>
  <cp:lastPrinted>2019-05-21T18:33:00Z</cp:lastPrinted>
  <dcterms:created xsi:type="dcterms:W3CDTF">2021-05-02T22:50:00Z</dcterms:created>
  <dcterms:modified xsi:type="dcterms:W3CDTF">2021-05-02T22:58:00Z</dcterms:modified>
</cp:coreProperties>
</file>